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51" w:rsidRDefault="0098533C" w:rsidP="009D17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2.4pt;width:287.85pt;height:24.55pt;z-index:251660288;mso-width-relative:margin;mso-height-relative:margin">
            <v:textbox style="mso-next-textbox:#_x0000_s1026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Bewegungsfeld / Sportbereich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14.25pt;margin-top:1.9pt;width:96.9pt;height:25.05pt;z-index:251666432;mso-height-percent:200;mso-height-percent:200;mso-width-relative:margin;mso-height-relative:margin">
            <v:textbox style="mso-next-textbox:#_x0000_s1029;mso-fit-shape-to-text:t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180F7E">
                    <w:rPr>
                      <w:sz w:val="28"/>
                      <w:szCs w:val="28"/>
                    </w:rPr>
                    <w:t>Dauer des UV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32.3pt;margin-top:2.3pt;width:120.6pt;height:24.5pt;z-index:251657213;mso-width-relative:margin;mso-height-relative:margin">
            <v:textbox style="mso-next-textbox:#_x0000_s1027">
              <w:txbxContent>
                <w:p w:rsidR="00180F7E" w:rsidRPr="007D4394" w:rsidRDefault="00180F7E" w:rsidP="00180F7E">
                  <w:pPr>
                    <w:jc w:val="center"/>
                    <w:rPr>
                      <w:sz w:val="24"/>
                      <w:szCs w:val="28"/>
                    </w:rPr>
                  </w:pPr>
                  <w:r w:rsidRPr="007D4394">
                    <w:rPr>
                      <w:sz w:val="24"/>
                      <w:szCs w:val="28"/>
                    </w:rPr>
                    <w:t>päd. Perspektive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51.45pt;margin-top:2.35pt;width:63.8pt;height:27.1pt;z-index:251658238;mso-width-relative:margin;mso-height-relative:margin">
            <v:textbox style="mso-next-textbox:#_x0000_s1028">
              <w:txbxContent>
                <w:p w:rsidR="00180F7E" w:rsidRPr="009C6507" w:rsidRDefault="00821C47" w:rsidP="00180F7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Jahrgang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6" type="#_x0000_t202" style="position:absolute;margin-left:294.85pt;margin-top:2.4pt;width:237.3pt;height:25.65pt;z-index:251659263;mso-width-relative:margin;mso-height-relative:margin">
            <v:textbox style="mso-next-textbox:#_x0000_s1076">
              <w:txbxContent>
                <w:p w:rsidR="0004579D" w:rsidRPr="004A47B5" w:rsidRDefault="00821C47" w:rsidP="000457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Inhaltlicher Kern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587.8pt;margin-top:26.95pt;width:63.65pt;height:56.95pt;z-index:251677696;mso-width-relative:margin;mso-height-relative:margin">
            <v:textbox style="mso-next-textbox:#_x0000_s1038">
              <w:txbxContent>
                <w:permStart w:id="795421549" w:edGrp="everyone"/>
                <w:p w:rsidR="00112935" w:rsidRPr="004A47B5" w:rsidRDefault="0098533C" w:rsidP="00112935">
                  <w:sdt>
                    <w:sdtPr>
                      <w:rPr>
                        <w:i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301"/>
                      <w:showingPlcHdr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EndPr/>
                    <w:sdtContent>
                      <w:r w:rsidR="00CB4726" w:rsidRPr="004A47B5">
                        <w:rPr>
                          <w:rStyle w:val="Platzhaltertext"/>
                          <w:color w:val="auto"/>
                        </w:rPr>
                        <w:t>Wählen Sie ein Element aus.</w:t>
                      </w:r>
                      <w:permEnd w:id="795421549"/>
                    </w:sdtContent>
                  </w:sdt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3" type="#_x0000_t202" style="position:absolute;margin-left:532.1pt;margin-top:26.95pt;width:55.65pt;height:56.95pt;z-index:251672576;mso-width-relative:margin;mso-height-relative:margin">
            <v:textbox style="mso-next-textbox:#_x0000_s1033">
              <w:txbxContent>
                <w:permStart w:id="242103663" w:edGrp="everyone"/>
                <w:p w:rsidR="00180F7E" w:rsidRPr="004A47B5" w:rsidRDefault="0098533C" w:rsidP="00180F7E">
                  <w:sdt>
                    <w:sdtPr>
                      <w:rPr>
                        <w:b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229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EndPr/>
                    <w:sdtContent>
                      <w:r w:rsidR="0095668D">
                        <w:rPr>
                          <w:b/>
                          <w:iCs/>
                          <w:sz w:val="24"/>
                          <w:szCs w:val="24"/>
                          <w:lang w:val="en-GB"/>
                        </w:rPr>
                        <w:t>B</w:t>
                      </w:r>
                      <w:permEnd w:id="242103663"/>
                    </w:sdtContent>
                  </w:sdt>
                </w:p>
              </w:txbxContent>
            </v:textbox>
          </v:shape>
        </w:pict>
      </w:r>
    </w:p>
    <w:p w:rsidR="00B15451" w:rsidRDefault="0098533C" w:rsidP="009D17C2">
      <w:r>
        <w:rPr>
          <w:noProof/>
          <w:lang w:eastAsia="de-DE"/>
        </w:rPr>
        <w:pict>
          <v:shape id="_x0000_s1035" type="#_x0000_t202" style="position:absolute;margin-left:715.4pt;margin-top:13.35pt;width:96.75pt;height:56.95pt;z-index:251674624;mso-width-relative:margin;mso-height-relative:margin">
            <v:textbox style="mso-next-textbox:#_x0000_s1035">
              <w:txbxContent>
                <w:p w:rsidR="00180F7E" w:rsidRPr="002A5A32" w:rsidRDefault="0095668D" w:rsidP="00180F7E">
                  <w:pPr>
                    <w:rPr>
                      <w:sz w:val="24"/>
                      <w:szCs w:val="24"/>
                    </w:rPr>
                  </w:pPr>
                  <w:permStart w:id="649150995" w:edGrp="everyone"/>
                  <w:r>
                    <w:rPr>
                      <w:sz w:val="24"/>
                      <w:szCs w:val="24"/>
                    </w:rPr>
                    <w:t>15</w:t>
                  </w:r>
                  <w:r w:rsidR="00CB4726">
                    <w:rPr>
                      <w:sz w:val="24"/>
                      <w:szCs w:val="24"/>
                    </w:rPr>
                    <w:t>.</w:t>
                  </w:r>
                  <w:permEnd w:id="649150995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5" type="#_x0000_t202" style="position:absolute;margin-left:295.05pt;margin-top:13.35pt;width:237.1pt;height:57.1pt;z-index:251705344;mso-width-relative:margin;mso-height-relative:margin">
            <v:textbox style="mso-next-textbox:#_x0000_s1075">
              <w:txbxContent>
                <w:permStart w:id="939612533" w:edGrp="everyone"/>
                <w:p w:rsidR="0004579D" w:rsidRPr="004A1EFE" w:rsidRDefault="0098533C" w:rsidP="0004579D">
                  <w:pPr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4"/>
                        <w:szCs w:val="26"/>
                      </w:rPr>
                      <w:alias w:val="Inhaltlicher Kern"/>
                      <w:tag w:val="Inhaltlicher Kern"/>
                      <w:id w:val="-1903131524"/>
                      <w:dropDownList>
                        <w:listItem w:displayText="Wählen Sie ein Element aus" w:value="Wählen Sie ein Element aus"/>
                        <w:listItem w:displayText="BF/SB 1: Formen der Fitnessgymnastik" w:value="BF/SB 1: Formen der Fitnessgymnastik"/>
                        <w:listItem w:displayText="BF/SB 1: Funktionelle Dehnübungen und unterschiedliche Dehnmethoden" w:value="BF/SB 1: Funktionelle Dehnübungen und unterschiedliche Dehnmethoden"/>
                        <w:listItem w:displayText="BF/SB 3: Leichtathletische Disziplinen unter Berücksichtigung von Lauf, Sprung und Wurf/Stoß" w:value="BF/SB 3: Leichtathletische Disziplinen unter Berücksichtigung von Lauf, Sprung und Wurf/Stoß"/>
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<w:listItem w:displayText="BF/SB 4: Bewegungskunststücke und Bewegungsgestaltungen im Wasser" w:value="BF/SB 4: Bewegungskunststücke und Bewegungsgestaltungen im Wasser"/>
                        <w:listItem w:displayText="BF/SB 5: Normgebundenes Turnen an gängigen Wettkampfgeräten und Gerätebahnen" w:value="BF/SB 5: Normgebundenes Turnen an gängigen Wettkampfgeräten und Gerätebahnen"/>
                        <w:listItem w:displayText="BF/SB 5: Normungebundenes Turnen an gängigen Wettkampfgeräten und Gerätekombinationen" w:value="BF/SB 5: Normungebundenes Turnen an gängigen Wettkampfgeräten und Gerätekombinationen"/>
                        <w:listItem w:displayText="BF/SB 6: Tanz" w:value="BF/SB 6: Tanz"/>
                        <w:listItem w:displayText="BF/SB 6: Gymnastik" w:value="BF/SB 6: Gymnastik"/>
                        <w:listItem w:displayText="BF/SB 7: Mannschaftsspiele (z.B. Basketball, Fußball, Handball, Hockey, Volleyball)" w:value="BF/SB 7: Mannschaftsspiele (z.B. Basketball, Fußball, Handball, Hockey, Volleyball)"/>
                        <w:listItem w:displayText="BF/SB 7: Partnerspiele - Einzel und Doppel (z.B. Badminton, Tennis, Tischtennis)" w:value="BF/SB 7: Partnerspiele - Einzel und Doppel (z.B. Badminton, Tennis, Tischtennis)"/>
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<w:listItem w:displayText="BF/SB 8: Gleiten auf dem Wasser (z.B. Rudern, Segeln, Kanufahren, Segelsurfen, Wasserski)" w:value="BF/SB 8: Gleiten auf dem Wasser (z.B. Rudern, Segeln, Kanufahren, Segelsurfen, Wasserski)"/>
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<w:listItem w:displayText="BF/SB 9: Zweikampfformen mit direktem Körperkontakt (z.B. Ringen, Judo)" w:value="BF/SB 9: Zweikampfformen mit direktem Körperkontakt (z.B. Ringen, Judo)"/>
                        <w:listItem w:displayText="BF/SB 9: Zweikampfformen ohne direkten Körperkontakt (z.B. Taekwondo, Karate)" w:value="BF/SB 9: Zweikampfformen ohne direkten Körperkontakt (z.B. Taekwondo, Karate)"/>
                        <w:listItem w:displayText="BF/SB 9: Zweikampfformen mit Gerät (z.B. Fechten, Kendo)" w:value="BF/SB 9: Zweikampfformen mit Gerät (z.B. Fechten, Kendo)"/>
                      </w:dropDownList>
                    </w:sdtPr>
                    <w:sdtEndPr/>
                    <w:sdtContent>
                      <w:r w:rsidR="0095668D">
                        <w:rPr>
                          <w:sz w:val="24"/>
                          <w:szCs w:val="26"/>
                        </w:rPr>
                        <w:t>BF/SB 6: Tanz</w:t>
                      </w:r>
                    </w:sdtContent>
                  </w:sdt>
                  <w:permEnd w:id="939612533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202" style="position:absolute;margin-left:7.2pt;margin-top:13.35pt;width:287.65pt;height:56.95pt;z-index:251671552;mso-width-relative:margin;mso-height-relative:margin">
            <v:textbox style="mso-next-textbox:#_x0000_s1032">
              <w:txbxContent>
                <w:permStart w:id="1785598996" w:edGrp="everyone"/>
                <w:p w:rsidR="00180F7E" w:rsidRPr="004A47B5" w:rsidRDefault="0098533C" w:rsidP="00180F7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Bewegungsfelder / Sportbereiche (1- 9)"/>
                      <w:tag w:val="Bewegungsfelder / Sportbereiche (1- 9)"/>
                      <w:id w:val="4632808"/>
                      <w:dropDownList>
                        <w:listItem w:displayText="Wählen Sie ein Element" w:value="Wählen Sie ein Element"/>
                        <w:listItem w:displayText="Den Körper wahrnehmen und Bewegungsfähigkeiten ausprägen (BF/SB 1)" w:value="1"/>
                        <w:listItem w:displayText="Laufen, Springen, Werfen – Leichtathletik (BF/SB 3)" w:value="3"/>
                        <w:listItem w:displayText="Bewegen im Wasser – Schwimmen (BF/SB 4)" w:value="4"/>
                        <w:listItem w:displayText="Bewegen an Geräten – Turnen (BF/SB 5)" w:value="5"/>
                        <w:listItem w:displayText="Gestalten, Tanzen, Darstellen - Gymastik/Tanz, Bewegungskünste (BF/SB 6)" w:value="6"/>
                        <w:listItem w:displayText="Spielen in und mit Regelstrukturen - Sportspiele (BF/SB 7)" w:value="7"/>
                        <w:listItem w:displayText="Gleiten, Fahren, Rollen – Rollsport / Bootssport / Wintersport (BF/SB 8)" w:value="8"/>
                        <w:listItem w:displayText="Ringen und Kämpfen – Zweikampfsport (BF/SB 9)" w:value="9"/>
                      </w:dropDownList>
                    </w:sdtPr>
                    <w:sdtEndPr/>
                    <w:sdtContent>
                      <w:r w:rsidR="0095668D">
                        <w:rPr>
                          <w:sz w:val="28"/>
                          <w:szCs w:val="28"/>
                        </w:rPr>
                        <w:t>Gestalten, Tanzen, Darstellen - Gymastik/Tanz, Bewegungskünste (BF/SB 6)</w:t>
                      </w:r>
                    </w:sdtContent>
                  </w:sdt>
                  <w:permEnd w:id="1785598996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4" type="#_x0000_t202" style="position:absolute;margin-left:651.45pt;margin-top:13.35pt;width:63.8pt;height:57.1pt;z-index:251673600;mso-width-relative:margin;mso-height-relative:margin">
            <v:textbox style="mso-next-textbox:#_x0000_s1034">
              <w:txbxContent>
                <w:p w:rsidR="006521A9" w:rsidRDefault="006521A9" w:rsidP="0065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2935" w:rsidRPr="006521A9" w:rsidRDefault="00EE5248" w:rsidP="006521A9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EF</w:t>
                  </w:r>
                </w:p>
                <w:p w:rsidR="00180F7E" w:rsidRPr="00180F7E" w:rsidRDefault="00180F7E" w:rsidP="00180F7E"/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98533C" w:rsidP="009D17C2">
      <w:r>
        <w:rPr>
          <w:noProof/>
        </w:rPr>
        <w:pict>
          <v:shape id="_x0000_s1039" type="#_x0000_t202" style="position:absolute;margin-left:2.7pt;margin-top:8.3pt;width:818.05pt;height:35pt;z-index:251679744;mso-width-relative:margin;mso-height-relative:margin" strokecolor="white [3212]">
            <v:textbox>
              <w:txbxContent>
                <w:p w:rsidR="00112935" w:rsidRDefault="0095668D" w:rsidP="004203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ermStart w:id="1482908030" w:edGrp="everyone"/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>Tänzerische Gestaltung eines Themas in der Gruppe</w:t>
                  </w:r>
                  <w:permEnd w:id="1482908030"/>
                </w:p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98533C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de-DE"/>
        </w:rPr>
        <w:pict>
          <v:shape id="_x0000_s1079" type="#_x0000_t202" style="position:absolute;margin-left:9.4pt;margin-top:63.15pt;width:809pt;height:34.75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>
            <v:textbox style="mso-next-textbox:#_x0000_s1079">
              <w:txbxContent>
                <w:permStart w:id="9321415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002839544"/>
                    <w:showingPlcHdr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EndPr/>
                  <w:sdtContent>
                    <w:p w:rsidR="00EE5248" w:rsidRDefault="009D2781" w:rsidP="00EE5248">
                      <w:r>
                        <w:t xml:space="preserve">     </w:t>
                      </w:r>
                    </w:p>
                  </w:sdtContent>
                </w:sdt>
                <w:permEnd w:id="9321415" w:displacedByCustomXml="prev"/>
                <w:p w:rsidR="006521A9" w:rsidRDefault="006521A9" w:rsidP="006521A9"/>
                <w:p w:rsidR="00C30371" w:rsidRDefault="00C30371" w:rsidP="00C30371"/>
              </w:txbxContent>
            </v:textbox>
            <w10:wrap type="square"/>
          </v:shape>
        </w:pic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98533C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pict>
          <v:shape id="_x0000_s1130" type="#_x0000_t202" style="position:absolute;margin-left:557.65pt;margin-top:91.9pt;width:229.45pt;height:26.35pt;z-index:2517575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0e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cR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ArjvR4qAgAATwQAAA4AAAAAAAAAAAAAAAAALgIAAGRycy9lMm9E&#10;b2MueG1sUEsBAi0AFAAGAAgAAAAhAEhbJ3LbAAAABwEAAA8AAAAAAAAAAAAAAAAAhAQAAGRycy9k&#10;b3ducmV2LnhtbFBLBQYAAAAABAAEAPMAAACMBQAAAAA=&#10;" stroked="f" strokeweight="0">
            <v:textbox style="mso-next-textbox:#_x0000_s1130;mso-fit-shape-to-text:t">
              <w:txbxContent>
                <w:p w:rsidR="008D5DB4" w:rsidRPr="008D5DB4" w:rsidRDefault="008D5DB4" w:rsidP="008D5DB4">
                  <w:pPr>
                    <w:shd w:val="clear" w:color="auto" w:fill="808080" w:themeFill="background1" w:themeFillShade="80"/>
                    <w:jc w:val="center"/>
                    <w:rPr>
                      <w:rFonts w:ascii="Arial" w:hAnsi="Arial" w:cs="Arial"/>
                      <w:b/>
                      <w:vanish/>
                      <w:sz w:val="32"/>
                    </w:rPr>
                  </w:pPr>
                  <w:r w:rsidRPr="008D5DB4">
                    <w:rPr>
                      <w:rFonts w:ascii="Arial" w:hAnsi="Arial" w:cs="Arial"/>
                      <w:b/>
                      <w:vanish/>
                      <w:sz w:val="32"/>
                    </w:rPr>
                    <w:t>Autor: StR S. Meinhardt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_x0000_s1090" type="#_x0000_t202" style="position:absolute;margin-left:10.15pt;margin-top:7.05pt;width:808.25pt;height:40pt;z-index:251721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 strokeweight="0">
            <v:textbox>
              <w:txbxContent>
                <w:permStart w:id="809115443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71367493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EndPr/>
                  <w:sdtContent>
                    <w:p w:rsidR="00EE5248" w:rsidRDefault="0095668D" w:rsidP="00EE5248">
                      <w:r>
                        <w:t>BF/SB 6: Die Schülerinnen und Schüler können eine Komposition aus dem Bereich Tanz (z.B. Elementarer Tanz, Jazztanz, Volkstanz, Moderner Tanz, Gesellschafts- und Modetanz) unter Anwendung spezifischer Ausführungskriterien präsentieren.</w:t>
                      </w:r>
                    </w:p>
                  </w:sdtContent>
                </w:sdt>
                <w:permEnd w:id="809115443" w:displacedByCustomXml="prev"/>
                <w:p w:rsidR="006521A9" w:rsidRDefault="006521A9" w:rsidP="006521A9"/>
                <w:p w:rsidR="00950FCB" w:rsidRDefault="00950FCB" w:rsidP="00950FCB"/>
                <w:p w:rsidR="00FC40E7" w:rsidRDefault="00FC40E7" w:rsidP="00FC40E7"/>
                <w:p w:rsidR="00BC0AA6" w:rsidRDefault="00BC0AA6" w:rsidP="00BC0AA6"/>
              </w:txbxContent>
            </v:textbox>
            <w10:wrap type="square"/>
          </v:shape>
        </w:pict>
      </w:r>
    </w:p>
    <w:p w:rsidR="00D518F2" w:rsidRDefault="0098533C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5" type="#_x0000_t202" style="position:absolute;margin-left:413.9pt;margin-top:196.95pt;width:403.6pt;height:47.35pt;z-index:251750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 w:rsidR="00EE5248" w:rsidRDefault="00EE5248" w:rsidP="00EE5248">
                  <w:permStart w:id="800526264" w:edGrp="everyone"/>
                  <w:permEnd w:id="800526264"/>
                </w:p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>
        <w:rPr>
          <w:noProof/>
        </w:rPr>
        <w:pict>
          <v:shape id="_x0000_s1124" type="#_x0000_t202" style="position:absolute;margin-left:8.4pt;margin-top:196.95pt;width:403.6pt;height:47.35pt;z-index:251749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2079279151" w:edGrp="everyone" w:displacedByCustomXml="next"/>
                <w:sdt>
                  <w:sdtPr>
                    <w:alias w:val="Methodenkompetenz"/>
                    <w:tag w:val="Methodenkompetenz"/>
                    <w:id w:val="-1810084414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EndPr/>
                  <w:sdtContent>
                    <w:p w:rsidR="00EE5248" w:rsidRDefault="0095668D" w:rsidP="00EE5248">
                      <w:r>
                        <w:t xml:space="preserve">(b): Die Schülerinnen und Schüler können Aufstellungsformen und </w:t>
                      </w:r>
                      <w:proofErr w:type="spellStart"/>
                      <w:r>
                        <w:t>Raumwege</w:t>
                      </w:r>
                      <w:proofErr w:type="spellEnd"/>
                      <w:r>
                        <w:t xml:space="preserve"> strukturiert schematisch darstellen.</w:t>
                      </w:r>
                    </w:p>
                  </w:sdtContent>
                </w:sdt>
                <w:permEnd w:id="2079279151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>
        <w:rPr>
          <w:noProof/>
        </w:rPr>
        <w:pict>
          <v:shape id="_x0000_s1126" type="#_x0000_t202" style="position:absolute;margin-left:7.9pt;margin-top:248.15pt;width:809.1pt;height:22.9pt;z-index:2517524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/f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fh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D09f98qAgAATwQAAA4AAAAAAAAAAAAAAAAALgIAAGRycy9lMm9E&#10;b2MueG1sUEsBAi0AFAAGAAgAAAAhAEhbJ3LbAAAABwEAAA8AAAAAAAAAAAAAAAAAhAQAAGRycy9k&#10;b3ducmV2LnhtbFBLBQYAAAAABAAEAPMAAACMBQAAAAA=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Urteilskompetenz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127" type="#_x0000_t202" style="position:absolute;margin-left:413.9pt;margin-top:276.65pt;width:403.6pt;height:48.2pt;z-index:251754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 w:rsidR="00EE5248" w:rsidRDefault="00EE5248" w:rsidP="00EE5248">
                  <w:permStart w:id="1724350148" w:edGrp="everyone"/>
                  <w:permEnd w:id="1724350148"/>
                </w:p>
                <w:p w:rsidR="006521A9" w:rsidRDefault="006521A9" w:rsidP="006521A9"/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8" type="#_x0000_t202" style="position:absolute;margin-left:7.2pt;margin-top:276.65pt;width:403.6pt;height:48.2pt;z-index:251755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74207712" w:edGrp="everyone" w:displacedByCustomXml="next"/>
                <w:sdt>
                  <w:sdtPr>
                    <w:alias w:val="Urteilskompetenz"/>
                    <w:tag w:val="Urteilskompetenz"/>
                    <w:id w:val="473572140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EndPr/>
                  <w:sdtContent>
                    <w:p w:rsidR="00EE5248" w:rsidRDefault="0095668D" w:rsidP="00EE5248">
                      <w:r>
                        <w:t>(b): Die Schülerinnen und Schüler können eine Gruppenchoreographie anhand von zuvor entwickelten Kriterien bewerten.</w:t>
                      </w:r>
                    </w:p>
                  </w:sdtContent>
                </w:sdt>
                <w:permEnd w:id="174207712" w:displacedByCustomXml="prev"/>
                <w:p w:rsidR="006521A9" w:rsidRDefault="006521A9" w:rsidP="006521A9"/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>
        <w:rPr>
          <w:noProof/>
        </w:rPr>
        <w:pict>
          <v:shape id="_x0000_s1123" type="#_x0000_t202" style="position:absolute;margin-left:9.4pt;margin-top:169.65pt;width:808.25pt;height:22.9pt;z-index:2517473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988G+KwIAAE8EAAAOAAAAAAAAAAAAAAAAAC4CAABkcnMvZTJv&#10;RG9jLnhtbFBLAQItABQABgAIAAAAIQBIWydy2wAAAAcBAAAPAAAAAAAAAAAAAAAAAIUEAABkcnMv&#10;ZG93bnJldi54bWxQSwUGAAAAAAQABADzAAAAjQUAAAAA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Methodenkompetenz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>
          <v:shape id="_x0000_s1116" type="#_x0000_t202" style="position:absolute;margin-left:416.2pt;margin-top:118.4pt;width:404.7pt;height:49pt;z-index:251745280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6">
              <w:txbxContent>
                <w:p w:rsidR="00EE5248" w:rsidRDefault="00EE5248" w:rsidP="00EE5248">
                  <w:permStart w:id="1924756607" w:edGrp="everyone"/>
                  <w:permEnd w:id="1924756607"/>
                </w:p>
                <w:p w:rsidR="006521A9" w:rsidRDefault="006521A9" w:rsidP="006521A9"/>
                <w:p w:rsidR="00E701B6" w:rsidRDefault="00E701B6" w:rsidP="00E701B6"/>
                <w:p w:rsidR="00066AD9" w:rsidRDefault="00066AD9" w:rsidP="00066AD9"/>
              </w:txbxContent>
            </v:textbox>
            <w10:wrap type="square"/>
          </v:shape>
        </w:pict>
      </w:r>
      <w:r>
        <w:rPr>
          <w:noProof/>
        </w:rPr>
        <w:pict>
          <v:shape id="_x0000_s1115" type="#_x0000_t202" style="position:absolute;margin-left:10.15pt;margin-top:118.4pt;width:404.7pt;height:49.85pt;z-index:251744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5">
              <w:txbxContent>
                <w:permStart w:id="850681696" w:edGrp="everyone" w:displacedByCustomXml="next"/>
                <w:sdt>
                  <w:sdtPr>
                    <w:alias w:val="Sachkompetenz"/>
                    <w:tag w:val="Sachkompetenz"/>
                    <w:id w:val="1125589581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EndPr/>
                  <w:sdtContent>
                    <w:p w:rsidR="00EE5248" w:rsidRDefault="0095668D" w:rsidP="00EE5248">
                      <w:r>
                        <w:t>(b): Die Schülerinnen und Schüler können Merkmale von ausgewählten Gestaltungskriterien (u.a. Raum) erläutern.</w:t>
                      </w:r>
                    </w:p>
                  </w:sdtContent>
                </w:sdt>
                <w:permEnd w:id="850681696" w:displacedByCustomXml="prev"/>
                <w:p w:rsidR="006521A9" w:rsidRDefault="006521A9" w:rsidP="006521A9"/>
                <w:p w:rsidR="00E701B6" w:rsidRDefault="00E701B6" w:rsidP="00E701B6"/>
                <w:p w:rsidR="00066AD9" w:rsidRDefault="00066AD9"/>
              </w:txbxContent>
            </v:textbox>
            <w10:wrap type="square"/>
          </v:shape>
        </w:pict>
      </w:r>
      <w:r>
        <w:rPr>
          <w:noProof/>
        </w:rPr>
        <w:pict>
          <v:shape id="Textfeld 2" o:spid="_x0000_s1114" type="#_x0000_t202" style="position:absolute;margin-left:10.15pt;margin-top:92.4pt;width:115.2pt;height:22.9pt;z-index:2517422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aoRiLikCAABPBAAADgAAAAAAAAAAAAAAAAAuAgAAZHJzL2Uyb0Rv&#10;Yy54bWxQSwECLQAUAAYACAAAACEASFsnctsAAAAHAQAADwAAAAAAAAAAAAAAAACDBAAAZHJzL2Rv&#10;d25yZXYueG1sUEsFBgAAAAAEAAQA8wAAAIsFAAAAAA==&#10;" stroked="f" strokeweight="0">
            <v:textbox style="mso-next-textbox:#Textfeld 2;mso-fit-shape-to-text:t">
              <w:txbxContent>
                <w:p w:rsidR="005E5FB7" w:rsidRPr="00066AD9" w:rsidRDefault="00066AD9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Sachkompetenz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>
          <v:shape id="_x0000_s1106" type="#_x0000_t202" style="position:absolute;margin-left:417.9pt;margin-top:58.25pt;width:408.5pt;height:34.9pt;z-index:251740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6">
              <w:txbxContent>
                <w:p w:rsidR="00EE5248" w:rsidRPr="00A83A83" w:rsidRDefault="00EE5248" w:rsidP="00EE5248">
                  <w:permStart w:id="47064676" w:edGrp="everyone"/>
                  <w:permEnd w:id="47064676"/>
                </w:p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/>
              </w:txbxContent>
            </v:textbox>
            <w10:wrap type="square"/>
          </v:shape>
        </w:pict>
      </w:r>
      <w:r>
        <w:rPr>
          <w:noProof/>
        </w:rPr>
        <w:pict>
          <v:shape id="_x0000_s1105" type="#_x0000_t202" style="position:absolute;margin-left:9.4pt;margin-top:58.25pt;width:408.5pt;height:31.55pt;z-index:251739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5">
              <w:txbxContent>
                <w:p w:rsidR="00EE5248" w:rsidRDefault="00EE5248" w:rsidP="00EE5248">
                  <w:pPr>
                    <w:rPr>
                      <w:sz w:val="24"/>
                      <w:szCs w:val="24"/>
                    </w:rPr>
                  </w:pPr>
                  <w:permStart w:id="1385759992" w:edGrp="everyone"/>
                  <w:permEnd w:id="1385759992"/>
                </w:p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950FCB" w:rsidRPr="00950FCB" w:rsidRDefault="00950FCB" w:rsidP="00950FCB">
                  <w:pPr>
                    <w:rPr>
                      <w:sz w:val="24"/>
                      <w:szCs w:val="24"/>
                    </w:rPr>
                  </w:pPr>
                </w:p>
                <w:p w:rsidR="00FC40E7" w:rsidRPr="00FC40E7" w:rsidRDefault="00FC40E7" w:rsidP="00FC40E7">
                  <w:pPr>
                    <w:rPr>
                      <w:sz w:val="24"/>
                      <w:szCs w:val="24"/>
                    </w:rPr>
                  </w:pPr>
                </w:p>
                <w:p w:rsidR="00D617A5" w:rsidRP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/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099" type="#_x0000_t202" style="position:absolute;margin-left:417.9pt;margin-top:21.65pt;width:408.5pt;height:35pt;z-index:251727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99">
              <w:txbxContent>
                <w:permStart w:id="90052569" w:edGrp="everyone" w:displacedByCustomXml="next"/>
                <w:sdt>
                  <w:sdtPr>
                    <w:rPr>
                      <w:sz w:val="24"/>
                      <w:szCs w:val="28"/>
                    </w:rPr>
                    <w:alias w:val="Inhaltsfeld"/>
                    <w:tag w:val="Inhaltsfeld"/>
                    <w:id w:val="470644926"/>
                    <w:showingPlcHdr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EndPr/>
                  <w:sdtContent>
                    <w:p w:rsidR="006521A9" w:rsidRDefault="00F46ED6" w:rsidP="006521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    </w:t>
                      </w:r>
                    </w:p>
                  </w:sdtContent>
                </w:sdt>
                <w:permEnd w:id="90052569" w:displacedByCustomXml="prev"/>
                <w:p w:rsidR="00A166EC" w:rsidRPr="00AB2B8C" w:rsidRDefault="00A166EC" w:rsidP="00A166E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80" type="#_x0000_t202" style="position:absolute;margin-left:9.4pt;margin-top:21.65pt;width:408.5pt;height:33.35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80">
              <w:txbxContent>
                <w:permStart w:id="633957727" w:edGrp="everyone" w:displacedByCustomXml="next"/>
                <w:sdt>
                  <w:sdtPr>
                    <w:rPr>
                      <w:sz w:val="24"/>
                      <w:szCs w:val="26"/>
                    </w:rPr>
                    <w:alias w:val="Inhaltsfeld"/>
                    <w:tag w:val="Inhaltsfeld"/>
                    <w:id w:val="1529599095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EndPr/>
                  <w:sdtContent>
                    <w:p w:rsidR="006521A9" w:rsidRPr="00A83A83" w:rsidRDefault="0095668D" w:rsidP="006521A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Bewegungsgestaltung - Gestaltungskriterien (b)</w:t>
                      </w:r>
                    </w:p>
                  </w:sdtContent>
                </w:sdt>
                <w:permEnd w:id="633957727" w:displacedByCustomXml="prev"/>
                <w:p w:rsidR="00D518F2" w:rsidRPr="00AB2B8C" w:rsidRDefault="00D518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98533C" w:rsidP="009D17C2">
      <w:r>
        <w:rPr>
          <w:noProof/>
          <w:lang w:eastAsia="de-DE"/>
        </w:rPr>
        <w:pict>
          <v:shape id="_x0000_s1056" type="#_x0000_t202" style="position:absolute;margin-left:408.55pt;margin-top:-.35pt;width:203.35pt;height:438pt;z-index:251698176;mso-width-relative:margin;mso-height-relative:margin">
            <v:textbox style="mso-next-textbox:#_x0000_s1056">
              <w:txbxContent>
                <w:p w:rsidR="00B4232C" w:rsidRDefault="005948AA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Gegenstände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Pr="00E437BB" w:rsidRDefault="00EE36A8" w:rsidP="00E437BB">
                  <w:pPr>
                    <w:pStyle w:val="Listenabsatz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permStart w:id="121403573" w:edGrp="everyone"/>
                  <w:r w:rsidRPr="00E437BB">
                    <w:rPr>
                      <w:sz w:val="24"/>
                      <w:szCs w:val="24"/>
                    </w:rPr>
                    <w:t>Bewertun</w:t>
                  </w:r>
                  <w:r w:rsidR="002D03F4" w:rsidRPr="00E437BB">
                    <w:rPr>
                      <w:sz w:val="24"/>
                      <w:szCs w:val="24"/>
                    </w:rPr>
                    <w:t>g der Gruppenchoreographie anhan</w:t>
                  </w:r>
                  <w:r w:rsidRPr="00E437BB">
                    <w:rPr>
                      <w:sz w:val="24"/>
                      <w:szCs w:val="24"/>
                    </w:rPr>
                    <w:t>d von Kriterien</w:t>
                  </w:r>
                  <w:permEnd w:id="121403573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5" type="#_x0000_t202" style="position:absolute;margin-left:204.2pt;margin-top:-.35pt;width:204.35pt;height:438pt;z-index:251697152;mso-width-relative:margin;mso-height-relative:margin">
            <v:textbox style="mso-next-textbox:#_x0000_s1055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Methodische Entscheidungen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E437BB" w:rsidRDefault="00AB7427" w:rsidP="00B4232C">
                  <w:pPr>
                    <w:pStyle w:val="Listenabsatz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permStart w:id="1656573048" w:edGrp="everyone"/>
                  <w:r w:rsidRPr="00E437BB">
                    <w:rPr>
                      <w:sz w:val="24"/>
                      <w:szCs w:val="24"/>
                    </w:rPr>
                    <w:t>strukturier</w:t>
                  </w:r>
                  <w:r w:rsidR="00515666" w:rsidRPr="00E437BB">
                    <w:rPr>
                      <w:sz w:val="24"/>
                      <w:szCs w:val="24"/>
                    </w:rPr>
                    <w:t>te schematische Darstellung vo</w:t>
                  </w:r>
                  <w:r w:rsidRPr="00E437BB">
                    <w:rPr>
                      <w:sz w:val="24"/>
                      <w:szCs w:val="24"/>
                    </w:rPr>
                    <w:t>n Aufstellungsformen und Raumwegen</w:t>
                  </w:r>
                </w:p>
                <w:p w:rsidR="00E437BB" w:rsidRDefault="00515666" w:rsidP="00B4232C">
                  <w:pPr>
                    <w:pStyle w:val="Listenabsatz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E437BB">
                    <w:rPr>
                      <w:sz w:val="24"/>
                      <w:szCs w:val="24"/>
                    </w:rPr>
                    <w:t>eigenständig</w:t>
                  </w:r>
                  <w:r w:rsidR="00EE36A8" w:rsidRPr="00E437BB">
                    <w:rPr>
                      <w:sz w:val="24"/>
                      <w:szCs w:val="24"/>
                    </w:rPr>
                    <w:t xml:space="preserve">es Erarbeiten von    Merkmalen ausgewählter </w:t>
                  </w:r>
                  <w:r w:rsidRPr="00E437BB">
                    <w:rPr>
                      <w:sz w:val="24"/>
                      <w:szCs w:val="24"/>
                    </w:rPr>
                    <w:t>Gestaltungs</w:t>
                  </w:r>
                  <w:r w:rsidR="00781050" w:rsidRPr="00E437BB">
                    <w:rPr>
                      <w:sz w:val="24"/>
                      <w:szCs w:val="24"/>
                    </w:rPr>
                    <w:t>- und Präsentations</w:t>
                  </w:r>
                  <w:r w:rsidRPr="00E437BB">
                    <w:rPr>
                      <w:sz w:val="24"/>
                      <w:szCs w:val="24"/>
                    </w:rPr>
                    <w:t>kriterien</w:t>
                  </w:r>
                </w:p>
                <w:p w:rsidR="00E437BB" w:rsidRDefault="00781050" w:rsidP="00D60F7A">
                  <w:pPr>
                    <w:pStyle w:val="Listenabsatz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E437BB">
                    <w:rPr>
                      <w:sz w:val="24"/>
                      <w:szCs w:val="24"/>
                    </w:rPr>
                    <w:t xml:space="preserve">darstellen eigener szenischer </w:t>
                  </w:r>
                  <w:r w:rsidR="00E437BB">
                    <w:rPr>
                      <w:sz w:val="24"/>
                      <w:szCs w:val="24"/>
                    </w:rPr>
                    <w:t>Bewegungsgestaltungen</w:t>
                  </w:r>
                </w:p>
                <w:p w:rsidR="00515666" w:rsidRPr="00E437BB" w:rsidRDefault="00781050" w:rsidP="0091702D">
                  <w:pPr>
                    <w:pStyle w:val="Listenabsatz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E437BB">
                    <w:rPr>
                      <w:sz w:val="24"/>
                      <w:szCs w:val="24"/>
                    </w:rPr>
                    <w:t>erproben eigenständig neue Bewegungsformen- und Gestaltungen und lernen so ihren Körper und ihre Bewegungen als Ausdrucksmittel für Darstellung und Gestaltung zu nutzen</w:t>
                  </w:r>
                  <w:r w:rsidR="00515666" w:rsidRPr="00E437BB">
                    <w:rPr>
                      <w:sz w:val="24"/>
                      <w:szCs w:val="24"/>
                    </w:rPr>
                    <w:t xml:space="preserve"> </w:t>
                  </w:r>
                  <w:permEnd w:id="1656573048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.6pt;margin-top:-.35pt;width:200.6pt;height:438pt;z-index:251696128;mso-width-relative:margin;mso-height-relative:margin">
            <v:textbox style="mso-next-textbox:#_x0000_s1054">
              <w:txbxContent>
                <w:p w:rsidR="00B4232C" w:rsidRDefault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Didaktische Entscheidungen</w:t>
                  </w:r>
                </w:p>
                <w:p w:rsidR="00B4232C" w:rsidRDefault="00B4232C">
                  <w:pPr>
                    <w:rPr>
                      <w:sz w:val="24"/>
                      <w:szCs w:val="24"/>
                    </w:rPr>
                  </w:pPr>
                </w:p>
                <w:p w:rsidR="00B4232C" w:rsidRPr="00E437BB" w:rsidRDefault="0095668D" w:rsidP="0095668D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permStart w:id="1494164777" w:edGrp="everyone"/>
                  <w:r w:rsidRPr="00E437BB">
                    <w:rPr>
                      <w:sz w:val="24"/>
                      <w:szCs w:val="24"/>
                    </w:rPr>
                    <w:t>Festlegung eines Gestaltungsthemas, z.B.</w:t>
                  </w:r>
                </w:p>
                <w:p w:rsidR="0095668D" w:rsidRPr="00E437BB" w:rsidRDefault="0095668D" w:rsidP="0095668D">
                  <w:pPr>
                    <w:pStyle w:val="Listenabsatz"/>
                    <w:rPr>
                      <w:sz w:val="24"/>
                      <w:szCs w:val="24"/>
                    </w:rPr>
                  </w:pPr>
                  <w:r w:rsidRPr="00E437BB">
                    <w:rPr>
                      <w:sz w:val="24"/>
                      <w:szCs w:val="24"/>
                    </w:rPr>
                    <w:t>Märchen, Alltagsituation</w:t>
                  </w:r>
                </w:p>
                <w:p w:rsidR="0095668D" w:rsidRPr="00E437BB" w:rsidRDefault="0095668D" w:rsidP="0095668D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E437BB">
                    <w:rPr>
                      <w:sz w:val="24"/>
                      <w:szCs w:val="24"/>
                    </w:rPr>
                    <w:t>Auswahl von Merkmalen</w:t>
                  </w:r>
                </w:p>
                <w:p w:rsidR="00D47086" w:rsidRDefault="0095668D" w:rsidP="00D47086">
                  <w:pPr>
                    <w:pStyle w:val="Listenabsatz"/>
                    <w:rPr>
                      <w:sz w:val="24"/>
                      <w:szCs w:val="24"/>
                    </w:rPr>
                  </w:pPr>
                  <w:r w:rsidRPr="00E437BB">
                    <w:rPr>
                      <w:sz w:val="24"/>
                      <w:szCs w:val="24"/>
                    </w:rPr>
                    <w:t>ausgewählter Gestaltungskriterien</w:t>
                  </w:r>
                </w:p>
                <w:p w:rsidR="004D6259" w:rsidRPr="004D6259" w:rsidRDefault="004D6259" w:rsidP="004D6259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Thematisierung des sinnvollen Einsatzes von Hilfsmitteln</w:t>
                  </w:r>
                </w:p>
                <w:permEnd w:id="1494164777"/>
                <w:p w:rsidR="00D47086" w:rsidRPr="00781050" w:rsidRDefault="00D47086" w:rsidP="00D47086">
                  <w:pPr>
                    <w:pStyle w:val="Listenabsatz"/>
                    <w:rPr>
                      <w:sz w:val="24"/>
                      <w:szCs w:val="24"/>
                    </w:rPr>
                  </w:pPr>
                </w:p>
                <w:p w:rsidR="00781050" w:rsidRDefault="00781050"/>
              </w:txbxContent>
            </v:textbox>
          </v:shape>
        </w:pict>
      </w:r>
      <w:r>
        <w:rPr>
          <w:noProof/>
          <w:lang w:eastAsia="de-DE"/>
        </w:rPr>
        <w:pict>
          <v:shape id="_x0000_s1057" type="#_x0000_t202" style="position:absolute;margin-left:611.9pt;margin-top:-.35pt;width:208.55pt;height:551.1pt;z-index:251699200;mso-width-relative:margin;mso-height-relative:margin">
            <v:textbox style="mso-next-textbox:#_x0000_s1057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Lernerfolgsüberprüfung(en) / Leistungsbewertung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Überprüfungsform: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 w:rsidRPr="00B4232C">
                    <w:rPr>
                      <w:sz w:val="28"/>
                      <w:szCs w:val="28"/>
                      <w:u w:val="single"/>
                    </w:rPr>
                    <w:t>unterrichtsbegleitend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punktuell: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Kriterien: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P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EC1D2A" w:rsidRDefault="00EC1D2A" w:rsidP="009D17C2"/>
    <w:p w:rsidR="00EC1D2A" w:rsidRDefault="00EC1D2A" w:rsidP="009D17C2"/>
    <w:p w:rsidR="00DA4539" w:rsidRDefault="0098533C" w:rsidP="009D17C2">
      <w:r>
        <w:rPr>
          <w:noProof/>
          <w:lang w:eastAsia="de-DE"/>
        </w:rPr>
        <w:pict>
          <v:shape id="_x0000_s1062" type="#_x0000_t202" style="position:absolute;margin-left:3.6pt;margin-top:397.35pt;width:608.3pt;height:113.1pt;z-index:251704320;mso-width-relative:margin;mso-height-relative:margin">
            <v:textbox style="mso-next-textbox:#_x0000_s1062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Fachbegriffe</w:t>
                  </w:r>
                </w:p>
                <w:p w:rsidR="004D6259" w:rsidRDefault="00EE36A8" w:rsidP="00646F46">
                  <w:pPr>
                    <w:pStyle w:val="Listenabsatz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permStart w:id="397832586" w:edGrp="everyone"/>
                  <w:r w:rsidRPr="004D6259">
                    <w:rPr>
                      <w:sz w:val="24"/>
                      <w:szCs w:val="24"/>
                    </w:rPr>
                    <w:t>Gestaltungskriterien (Raum, Zeit, Dynamik, formaler Aufbau</w:t>
                  </w:r>
                  <w:r w:rsidR="004D6259" w:rsidRPr="004D6259">
                    <w:rPr>
                      <w:sz w:val="24"/>
                      <w:szCs w:val="24"/>
                    </w:rPr>
                    <w:t>, Gestik/Mimik</w:t>
                  </w:r>
                  <w:r w:rsidRPr="004D6259">
                    <w:rPr>
                      <w:sz w:val="24"/>
                      <w:szCs w:val="24"/>
                    </w:rPr>
                    <w:t>)</w:t>
                  </w:r>
                </w:p>
                <w:p w:rsidR="00EE36A8" w:rsidRDefault="00EE36A8" w:rsidP="00646F46">
                  <w:pPr>
                    <w:pStyle w:val="Listenabsatz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 w:rsidRPr="004D6259">
                    <w:rPr>
                      <w:sz w:val="24"/>
                      <w:szCs w:val="24"/>
                    </w:rPr>
                    <w:t>Aufbau einer Choreographie von der Improvisation zur Gestaltung</w:t>
                  </w:r>
                </w:p>
                <w:p w:rsidR="004D6259" w:rsidRPr="004D6259" w:rsidRDefault="004D6259" w:rsidP="00646F46">
                  <w:pPr>
                    <w:pStyle w:val="Listenabsatz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Einsatz von Hilfsmitteln (Musik, Töne, Geräusche, Materialien, Kostüme)</w:t>
                  </w:r>
                </w:p>
                <w:permEnd w:id="397832586"/>
                <w:p w:rsidR="004D6259" w:rsidRPr="00B4232C" w:rsidRDefault="004D6259" w:rsidP="00B4232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1" type="#_x0000_t202" style="position:absolute;margin-left:613.6pt;margin-top:358.9pt;width:203.55pt;height:146.25pt;z-index:251703296;mso-width-relative:margin;mso-height-relative:margin" strokecolor="white [3212]">
            <v:textbox style="mso-next-textbox:#_x0000_s1061">
              <w:txbxContent>
                <w:p w:rsidR="009045ED" w:rsidRDefault="00EE36A8" w:rsidP="002E557C">
                  <w:pPr>
                    <w:pStyle w:val="Listenabsatz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permStart w:id="2048150178" w:edGrp="everyone"/>
                  <w:r w:rsidRPr="009045ED">
                    <w:rPr>
                      <w:sz w:val="24"/>
                      <w:szCs w:val="24"/>
                    </w:rPr>
                    <w:t>individuelle Ausführungskriterien</w:t>
                  </w:r>
                </w:p>
                <w:p w:rsidR="00EE36A8" w:rsidRPr="009045ED" w:rsidRDefault="00EE36A8" w:rsidP="002E557C">
                  <w:pPr>
                    <w:pStyle w:val="Listenabsatz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9045ED">
                    <w:rPr>
                      <w:sz w:val="24"/>
                      <w:szCs w:val="24"/>
                    </w:rPr>
                    <w:t xml:space="preserve">gruppenbezogenen </w:t>
                  </w:r>
                  <w:r w:rsidR="002D03F4" w:rsidRPr="009045ED">
                    <w:rPr>
                      <w:sz w:val="24"/>
                      <w:szCs w:val="24"/>
                    </w:rPr>
                    <w:t>Gestaltungskriterien</w:t>
                  </w:r>
                  <w:permEnd w:id="2048150178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0" type="#_x0000_t202" style="position:absolute;margin-left:613.6pt;margin-top:221.9pt;width:204.3pt;height:116.3pt;z-index:251702272;mso-width-relative:margin;mso-height-relative:margin" strokecolor="white [3212]">
            <v:textbox style="mso-next-textbox:#_x0000_s1060">
              <w:txbxContent>
                <w:p w:rsidR="00B4232C" w:rsidRPr="0098533C" w:rsidRDefault="00AB7427" w:rsidP="0098533C">
                  <w:pPr>
                    <w:pStyle w:val="Listenabsatz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permStart w:id="430577001" w:edGrp="everyone"/>
                  <w:r w:rsidRPr="0098533C">
                    <w:rPr>
                      <w:sz w:val="24"/>
                      <w:szCs w:val="24"/>
                    </w:rPr>
                    <w:t>Präsentation der Gruppengestaltung anhand von zuvor ausgewählten Kriterien</w:t>
                  </w:r>
                  <w:permEnd w:id="430577001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14.35pt;margin-top:69.65pt;width:199.15pt;height:135.8pt;z-index:251701248;mso-width-relative:margin;mso-height-relative:margin" strokecolor="white [3212]">
            <v:textbox style="mso-next-textbox:#_x0000_s1059">
              <w:txbxContent>
                <w:p w:rsidR="00B4232C" w:rsidRPr="00E437BB" w:rsidRDefault="0095668D" w:rsidP="0095668D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permStart w:id="1914646156" w:edGrp="everyone"/>
                  <w:r w:rsidRPr="00E437BB">
                    <w:rPr>
                      <w:sz w:val="24"/>
                      <w:szCs w:val="24"/>
                    </w:rPr>
                    <w:t>individueller Lernfortschritt</w:t>
                  </w:r>
                </w:p>
                <w:p w:rsidR="00CB1ADB" w:rsidRDefault="0095668D" w:rsidP="00AD75EF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CB1ADB">
                    <w:rPr>
                      <w:sz w:val="24"/>
                      <w:szCs w:val="24"/>
                    </w:rPr>
                    <w:t>Entwicklungsprozess der  Gruppengestaltung</w:t>
                  </w:r>
                </w:p>
                <w:p w:rsidR="0095668D" w:rsidRPr="00CB1ADB" w:rsidRDefault="00AB7427" w:rsidP="00AD75EF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CB1ADB">
                    <w:rPr>
                      <w:sz w:val="24"/>
                      <w:szCs w:val="24"/>
                    </w:rPr>
                    <w:t>Bewertung der Gruppenchoreographie anhand von Kriterien</w:t>
                  </w:r>
                  <w:r w:rsidR="0095668D" w:rsidRPr="00CB1ADB">
                    <w:rPr>
                      <w:sz w:val="24"/>
                      <w:szCs w:val="24"/>
                    </w:rPr>
                    <w:t xml:space="preserve"> </w:t>
                  </w:r>
                  <w:permEnd w:id="1914646156"/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97" type="#_x0000_t202" style="position:absolute;margin-left:613.6pt;margin-top:17.4pt;width:206.7pt;height:33pt;z-index:251726848" stroked="f">
            <v:textbox style="mso-next-textbox:#_x0000_s1097">
              <w:txbxContent>
                <w:permStart w:id="1429541130" w:edGrp="everyone" w:displacedByCustomXml="next"/>
                <w:sdt>
                  <w:sdtPr>
                    <w:rPr>
                      <w:sz w:val="24"/>
                      <w:szCs w:val="24"/>
                    </w:rPr>
                    <w:alias w:val="Überprüfungsform"/>
                    <w:tag w:val="Überprüfungsform"/>
                    <w:id w:val="-985628885"/>
                    <w:lock w:val="sdtLocked"/>
                    <w:dropDownList>
                      <w:listItem w:value="Wählen Sie ein Element aus."/>
                      <w:listItem w:displayText="Darstellungsaufgabe" w:value="Darstellungsaufgabe"/>
                      <w:listItem w:displayText="Analyseaufgabe" w:value="Analyseaufgabe"/>
                      <w:listItem w:displayText="Erörterungsaufgabe" w:value="Erörterungsaufgabe"/>
                      <w:listItem w:displayText="Sportmotorische Testverfahren" w:value="Sportmotorische Testverfahren"/>
                      <w:listItem w:displayText="Demonstration" w:value="Demonstration"/>
                      <w:listItem w:displayText="Präsentation" w:value="Präsentation"/>
                    </w:dropDownList>
                  </w:sdtPr>
                  <w:sdtEndPr/>
                  <w:sdtContent>
                    <w:p w:rsidR="00081CB5" w:rsidRDefault="0095668D">
                      <w:r w:rsidRPr="00E437BB">
                        <w:rPr>
                          <w:sz w:val="24"/>
                          <w:szCs w:val="24"/>
                        </w:rPr>
                        <w:t>Präsentation</w:t>
                      </w:r>
                    </w:p>
                  </w:sdtContent>
                </w:sdt>
                <w:permEnd w:id="1429541130" w:displacedByCustomXml="prev"/>
              </w:txbxContent>
            </v:textbox>
          </v:shape>
        </w:pic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182"/>
    <w:multiLevelType w:val="hybridMultilevel"/>
    <w:tmpl w:val="C1C2B8FA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F68"/>
    <w:multiLevelType w:val="hybridMultilevel"/>
    <w:tmpl w:val="309C4016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4FD4"/>
    <w:multiLevelType w:val="hybridMultilevel"/>
    <w:tmpl w:val="844A8870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708DD"/>
    <w:multiLevelType w:val="hybridMultilevel"/>
    <w:tmpl w:val="735AC5B0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E19B5"/>
    <w:multiLevelType w:val="hybridMultilevel"/>
    <w:tmpl w:val="C0FE5E44"/>
    <w:lvl w:ilvl="0" w:tplc="4B929D0E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038F3"/>
    <w:multiLevelType w:val="hybridMultilevel"/>
    <w:tmpl w:val="F386018A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922E4"/>
    <w:multiLevelType w:val="hybridMultilevel"/>
    <w:tmpl w:val="7346A43A"/>
    <w:lvl w:ilvl="0" w:tplc="3CA0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91BD6"/>
    <w:multiLevelType w:val="hybridMultilevel"/>
    <w:tmpl w:val="E0A245AA"/>
    <w:lvl w:ilvl="0" w:tplc="3CA0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632AE"/>
    <w:multiLevelType w:val="hybridMultilevel"/>
    <w:tmpl w:val="8662EC9E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86514"/>
    <w:multiLevelType w:val="hybridMultilevel"/>
    <w:tmpl w:val="16B0BC3C"/>
    <w:lvl w:ilvl="0" w:tplc="F3328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hl8pkieYDSXYfhDWna1kKommIoKjkb4Cfyt5sw70z4VhD21wY54FcPzlIpQHAf6kt9KeeldWFiO7+0HXLZWGzw==" w:salt="7kHlEvbrh1sgBY350XHDW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7C2"/>
    <w:rsid w:val="00001AD3"/>
    <w:rsid w:val="000449A7"/>
    <w:rsid w:val="0004579D"/>
    <w:rsid w:val="00066AD9"/>
    <w:rsid w:val="00070CAA"/>
    <w:rsid w:val="00081CB5"/>
    <w:rsid w:val="00097E90"/>
    <w:rsid w:val="000A283E"/>
    <w:rsid w:val="000C429C"/>
    <w:rsid w:val="000E5DBD"/>
    <w:rsid w:val="00102BE7"/>
    <w:rsid w:val="00112935"/>
    <w:rsid w:val="0017344E"/>
    <w:rsid w:val="00180F7E"/>
    <w:rsid w:val="001945D1"/>
    <w:rsid w:val="001A7063"/>
    <w:rsid w:val="001C79B9"/>
    <w:rsid w:val="001F10A8"/>
    <w:rsid w:val="001F38CA"/>
    <w:rsid w:val="0023208F"/>
    <w:rsid w:val="0023436A"/>
    <w:rsid w:val="00236311"/>
    <w:rsid w:val="00252ACB"/>
    <w:rsid w:val="00263F55"/>
    <w:rsid w:val="002850E1"/>
    <w:rsid w:val="00285843"/>
    <w:rsid w:val="002876F8"/>
    <w:rsid w:val="002A5A32"/>
    <w:rsid w:val="002D03F4"/>
    <w:rsid w:val="002D2893"/>
    <w:rsid w:val="002E234B"/>
    <w:rsid w:val="0034100A"/>
    <w:rsid w:val="00364424"/>
    <w:rsid w:val="003B685C"/>
    <w:rsid w:val="00410F68"/>
    <w:rsid w:val="00414A1F"/>
    <w:rsid w:val="0042032E"/>
    <w:rsid w:val="004242F6"/>
    <w:rsid w:val="00445E29"/>
    <w:rsid w:val="004A1EFE"/>
    <w:rsid w:val="004A47B5"/>
    <w:rsid w:val="004D4C4F"/>
    <w:rsid w:val="004D6259"/>
    <w:rsid w:val="004E72D1"/>
    <w:rsid w:val="00515287"/>
    <w:rsid w:val="00515666"/>
    <w:rsid w:val="005554E6"/>
    <w:rsid w:val="005948AA"/>
    <w:rsid w:val="005C7F05"/>
    <w:rsid w:val="005D6F3C"/>
    <w:rsid w:val="005E2FED"/>
    <w:rsid w:val="005E5DAD"/>
    <w:rsid w:val="005E5FB7"/>
    <w:rsid w:val="005F34D4"/>
    <w:rsid w:val="00614D05"/>
    <w:rsid w:val="006521A9"/>
    <w:rsid w:val="007056A1"/>
    <w:rsid w:val="007362E2"/>
    <w:rsid w:val="007415B0"/>
    <w:rsid w:val="00781050"/>
    <w:rsid w:val="007A176E"/>
    <w:rsid w:val="007A5E1D"/>
    <w:rsid w:val="007D4394"/>
    <w:rsid w:val="00821C47"/>
    <w:rsid w:val="00824867"/>
    <w:rsid w:val="00846847"/>
    <w:rsid w:val="00854F7A"/>
    <w:rsid w:val="00865805"/>
    <w:rsid w:val="00875B62"/>
    <w:rsid w:val="008C3EED"/>
    <w:rsid w:val="008D5DB4"/>
    <w:rsid w:val="009045ED"/>
    <w:rsid w:val="0094615E"/>
    <w:rsid w:val="00950FCB"/>
    <w:rsid w:val="0095668D"/>
    <w:rsid w:val="00960AB8"/>
    <w:rsid w:val="0098533C"/>
    <w:rsid w:val="00987C6C"/>
    <w:rsid w:val="009909EB"/>
    <w:rsid w:val="009A27A5"/>
    <w:rsid w:val="009B4DD8"/>
    <w:rsid w:val="009C6507"/>
    <w:rsid w:val="009D17C2"/>
    <w:rsid w:val="009D2781"/>
    <w:rsid w:val="009E61ED"/>
    <w:rsid w:val="009F5846"/>
    <w:rsid w:val="009F7536"/>
    <w:rsid w:val="00A14C4C"/>
    <w:rsid w:val="00A166EC"/>
    <w:rsid w:val="00A81BB6"/>
    <w:rsid w:val="00A83A83"/>
    <w:rsid w:val="00A91B87"/>
    <w:rsid w:val="00AB2B8C"/>
    <w:rsid w:val="00AB4E43"/>
    <w:rsid w:val="00AB7427"/>
    <w:rsid w:val="00AD4936"/>
    <w:rsid w:val="00B15451"/>
    <w:rsid w:val="00B202B0"/>
    <w:rsid w:val="00B30D7F"/>
    <w:rsid w:val="00B37AE2"/>
    <w:rsid w:val="00B4232C"/>
    <w:rsid w:val="00B76877"/>
    <w:rsid w:val="00BC0AA6"/>
    <w:rsid w:val="00BD1290"/>
    <w:rsid w:val="00BE061E"/>
    <w:rsid w:val="00BE16C4"/>
    <w:rsid w:val="00C30371"/>
    <w:rsid w:val="00C4578B"/>
    <w:rsid w:val="00C51231"/>
    <w:rsid w:val="00C52FBC"/>
    <w:rsid w:val="00C8314E"/>
    <w:rsid w:val="00CA4F7A"/>
    <w:rsid w:val="00CB1ADB"/>
    <w:rsid w:val="00CB4726"/>
    <w:rsid w:val="00CC105B"/>
    <w:rsid w:val="00CD0A1E"/>
    <w:rsid w:val="00CE2279"/>
    <w:rsid w:val="00D47086"/>
    <w:rsid w:val="00D47C0B"/>
    <w:rsid w:val="00D518F2"/>
    <w:rsid w:val="00D617A5"/>
    <w:rsid w:val="00D9162F"/>
    <w:rsid w:val="00D95CA2"/>
    <w:rsid w:val="00DA4539"/>
    <w:rsid w:val="00DE7B60"/>
    <w:rsid w:val="00DF7C79"/>
    <w:rsid w:val="00E02827"/>
    <w:rsid w:val="00E363E8"/>
    <w:rsid w:val="00E437BB"/>
    <w:rsid w:val="00E46298"/>
    <w:rsid w:val="00E701B6"/>
    <w:rsid w:val="00EC1D2A"/>
    <w:rsid w:val="00EE36A8"/>
    <w:rsid w:val="00EE5248"/>
    <w:rsid w:val="00EE54C3"/>
    <w:rsid w:val="00F04957"/>
    <w:rsid w:val="00F26BD5"/>
    <w:rsid w:val="00F27ABE"/>
    <w:rsid w:val="00F423C3"/>
    <w:rsid w:val="00F46ED6"/>
    <w:rsid w:val="00FC40E7"/>
    <w:rsid w:val="00FC60CD"/>
    <w:rsid w:val="00F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  <w15:docId w15:val="{E233B1A2-F530-4527-991E-095A56BF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95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Meinhardt</dc:creator>
  <cp:lastModifiedBy>Jessica Schüßler</cp:lastModifiedBy>
  <cp:revision>11</cp:revision>
  <dcterms:created xsi:type="dcterms:W3CDTF">2014-04-25T09:25:00Z</dcterms:created>
  <dcterms:modified xsi:type="dcterms:W3CDTF">2014-06-11T10:56:00Z</dcterms:modified>
</cp:coreProperties>
</file>